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 xml:space="preserve">Csapatépítő tréning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 xml:space="preserve"> Club-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>os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 xml:space="preserve"> ellátással </w:t>
      </w:r>
    </w:p>
    <w:p w:rsidR="00656A67" w:rsidRPr="00656A67" w:rsidRDefault="00656A67" w:rsidP="00656A67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 xml:space="preserve">2 éjszaka 3 nap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>max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 xml:space="preserve"> 36 fő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-webkit-standard" w:eastAsia="Times New Roman" w:hAnsi="-webkit-standard" w:cs="Times New Roman"/>
          <w:color w:val="000000"/>
          <w:lang w:eastAsia="hu-HU"/>
        </w:rPr>
        <w:br/>
      </w:r>
      <w:r w:rsidRPr="00656A67">
        <w:rPr>
          <w:rFonts w:ascii="-webkit-standard" w:eastAsia="Times New Roman" w:hAnsi="-webkit-standard" w:cs="Times New Roman"/>
          <w:color w:val="000000"/>
          <w:lang w:eastAsia="hu-HU"/>
        </w:rPr>
        <w:br/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>A</w:t>
      </w: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 xml:space="preserve">Fenyves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 xml:space="preserve"> Club Hotel</w:t>
      </w: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: 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Balatonfenyvesen nemcsak egy szálloda, hanem egy komplex élményközpont része. </w:t>
      </w:r>
      <w:r w:rsidRPr="00656A67">
        <w:rPr>
          <w:rFonts w:ascii="Times New Roman" w:eastAsia="Times New Roman" w:hAnsi="Times New Roman" w:cs="Times New Roman"/>
          <w:color w:val="333333"/>
          <w:sz w:val="22"/>
          <w:szCs w:val="22"/>
          <w:lang w:eastAsia="hu-HU"/>
        </w:rPr>
        <w:t xml:space="preserve">A Balaton déli partján közvetlen a vízparton helyezkedik el, autópályán 1,5 óra alatt Budapestről elérhető. </w:t>
      </w: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A Fenyves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Club Hotel Balatonfenyves legszebb részén található, a Balaton legnagyobb és legszebb panorámás kikötője, mely számos programlehetőséggel várja Önt, barátait, munkatársait, cégeket és kedves családját is!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Szobák :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Az egyedülálló Fenyves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Club Hotel Balatonfenyves elbűvölő miliőjében foglal helyet, és 18 darab kétágyas szobával  várja kedves vendégeit egész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éveben!A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szobák ágyai igény szerint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különágyas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vagy franciaágyas elhelyezésre is kiválóan alkalmasak, ezen kívül szobáink mindegyike saját terasszal, légkondicionálóval, zuhanyzós fürdőszobával rendelkezik, valamint a szobák ingyenes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wifi-vel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és led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tv-vel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vannak felszerelve.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Étterem :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A la carte éttermünk, a Perlaki-Pub panoráma terasszal, harmonikus és letisztult ízekkel, a vízparti Sólya Büfénk pedig,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streetfood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ételekkel várja kedves vendégeit. Mindezeket káprázatos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környezetekben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fogyaszthatja el.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Élmény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központ,programok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: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Az épület alatt közel 1000 négyzetméteres élményközpont helyezkedik el, amely évszaktól függetlenül aktív és szórakoztató programokat kínál.</w:t>
      </w:r>
      <w:r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Szaunák,</w:t>
      </w:r>
      <w:r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Bowling</w:t>
      </w:r>
      <w:proofErr w:type="spellEnd"/>
      <w:r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pálya, biliárd, darts,</w:t>
      </w:r>
      <w:r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csocsó, klubszoba, drinkbár és étterem is vendégeink rendelkezésére áll. A legkisebbeket kültéri játszótér, a nagyobbakat bicikli központ, kajakozás, csónakázás, vitorlázás, vitorlás tanfolyam, sétahajózás, elektromos hajók, luxus motorcsónakázás és luxus hajózás is várják.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3B3431"/>
          <w:sz w:val="22"/>
          <w:szCs w:val="22"/>
          <w:lang w:eastAsia="hu-HU"/>
        </w:rPr>
        <w:t>Rendezvény központ :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Hatvan fős multimédiás konferencia termünk céges rendezvényekre, esküvőkre és csapatépítő tréningekre is kiválóan alkalmas. Ezek az egyedülálló szolgáltatások, programlehetőségek, a kényelem és a csodálatos környezet teszi egyedülállóvá a Fenyves </w:t>
      </w:r>
      <w:proofErr w:type="spellStart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3B3431"/>
          <w:sz w:val="22"/>
          <w:szCs w:val="22"/>
          <w:lang w:eastAsia="hu-HU"/>
        </w:rPr>
        <w:t xml:space="preserve"> Club Hotelt Balatonfenyvesen.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656A67" w:rsidRPr="00656A67" w:rsidRDefault="00656A67" w:rsidP="00656A67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lastRenderedPageBreak/>
        <w:tab/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1. nap </w:t>
      </w:r>
    </w:p>
    <w:p w:rsidR="00656A67" w:rsidRPr="00656A67" w:rsidRDefault="00656A67" w:rsidP="00656A67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Érkezés és programok :</w:t>
      </w:r>
    </w:p>
    <w:p w:rsid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Délután, este :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érkezés délután és szobafoglalás   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1. opció : Pincetúra, borkóstolós vacsoraest : 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főzés önálló rendezéses (vagy kérhető szakács ami természetesen feláras)</w:t>
      </w: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Szállástól 3 km-re lévő egyedülálló kis pincészetben borkóstolós vacsora</w:t>
      </w: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Borkóstoló</w:t>
      </w: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Pince megtekintése</w:t>
      </w: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Fürdőzés a kis tóban</w:t>
      </w: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Bográcsozás (opciók: pörköltek, halászlé, hagymás bab, magyaros gulyásleves, babgulyás)</w:t>
      </w: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Szalonnasütés</w:t>
      </w: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Kemencés hús krumplival a kemencében </w:t>
      </w:r>
    </w:p>
    <w:p w:rsidR="00656A67" w:rsidRPr="00656A67" w:rsidRDefault="00656A67" w:rsidP="00656A6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2. opció : A ház szolgáltatásainak használata :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Vacsora az alsó vagy felső éttermünkben</w:t>
      </w:r>
    </w:p>
    <w:p w:rsidR="00656A67" w:rsidRPr="00656A67" w:rsidRDefault="00656A67" w:rsidP="00656A67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Pihenés, internet, szauna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,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bowling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darts, biliárd, csocsó versenyek</w:t>
      </w:r>
    </w:p>
    <w:p w:rsidR="00656A67" w:rsidRPr="00656A67" w:rsidRDefault="00656A67" w:rsidP="00656A67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Séta lehetőség a kivilágított kikötőn és parton. A kikötő séta ajánlott, hiszen gyönyörű panoráma nyílik minden irányba a Balaton közepéről</w:t>
      </w:r>
    </w:p>
    <w:p w:rsidR="00656A67" w:rsidRPr="00656A67" w:rsidRDefault="00656A67" w:rsidP="00656A67">
      <w:pPr>
        <w:numPr>
          <w:ilvl w:val="0"/>
          <w:numId w:val="3"/>
        </w:numPr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Zeneszolgáltatás: (Dj)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3. opció : Balatonfenyvesi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Cocktail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terasz &amp;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Mambo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Bár :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- Club-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os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vacsora az alsó vagy felső éttermünkben</w:t>
      </w:r>
    </w:p>
    <w:p w:rsidR="00656A67" w:rsidRPr="00656A67" w:rsidRDefault="00656A67" w:rsidP="00656A67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déli part legnagyobb koktélterasza (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italkedvezményekkel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</w:p>
    <w:p w:rsidR="00656A67" w:rsidRPr="00656A67" w:rsidRDefault="00656A67" w:rsidP="00656A67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56A6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</w:p>
    <w:p w:rsidR="00656A67" w:rsidRPr="00656A67" w:rsidRDefault="00656A67" w:rsidP="00656A67">
      <w:pPr>
        <w:spacing w:after="24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szállástól és pincétől 700-800 m-re míg a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clubtól 400 m-re található a déli part legnagyobb koktélterasza, ahol a 3 nap alatt kedvezményesen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fogyaszthatóak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az italok és ételek. (ez a szolgáltatásunk kedvezménykártya segítségével vehető igénybe)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656A67" w:rsidRDefault="00656A67" w:rsidP="00656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656A67" w:rsidRPr="00656A67" w:rsidRDefault="00656A67" w:rsidP="00656A67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lastRenderedPageBreak/>
        <w:t>2. nap </w:t>
      </w:r>
    </w:p>
    <w:p w:rsidR="00656A67" w:rsidRPr="00656A67" w:rsidRDefault="00656A67" w:rsidP="00656A67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Napi programok :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Reggel :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Reggeli az éttermünkben és a napi program egyeztetése (1 óra)</w:t>
      </w:r>
    </w:p>
    <w:p w:rsidR="00656A67" w:rsidRPr="00656A67" w:rsidRDefault="00656A67" w:rsidP="00656A67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656A67" w:rsidRDefault="00656A67" w:rsidP="00656A67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 :</w:t>
      </w:r>
    </w:p>
    <w:p w:rsidR="00656A67" w:rsidRPr="00656A67" w:rsidRDefault="00656A67" w:rsidP="00656A67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656A67" w:rsidRPr="00656A67" w:rsidRDefault="00656A67" w:rsidP="00656A67">
      <w:pPr>
        <w:spacing w:after="1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Magyarország legnagyobb, legújabb, legszebb panorámás kikötőjének megtekintése (500m-t be lehet sétálni a kikötő keleti szárnyán a Balaton közepébe a panoráma páratlan) majd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club látogatás, vizes programok:</w:t>
      </w:r>
    </w:p>
    <w:p w:rsidR="00656A67" w:rsidRPr="00656A67" w:rsidRDefault="00656A67" w:rsidP="00656A67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Fürdés,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horgászás</w:t>
      </w:r>
      <w:proofErr w:type="spellEnd"/>
    </w:p>
    <w:p w:rsidR="00656A67" w:rsidRPr="00656A67" w:rsidRDefault="00656A67" w:rsidP="00656A67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Gyors motorcsónakázás, élményhajózás</w:t>
      </w:r>
    </w:p>
    <w:p w:rsidR="00656A67" w:rsidRPr="00656A67" w:rsidRDefault="00656A67" w:rsidP="00656A67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Elektromos luxus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(kipróbálható a hajókapitány engedélyével vagy saját hajós jogosítvánnyal is bérelhető)</w:t>
      </w:r>
    </w:p>
    <w:p w:rsidR="00656A67" w:rsidRPr="00656A67" w:rsidRDefault="00656A67" w:rsidP="00656A67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Vitorlázás (kipróbálható a hajókapitány engedélyével vagy saját hajós jogosítvánnyal is bérelhető)</w:t>
      </w:r>
    </w:p>
    <w:p w:rsidR="00656A67" w:rsidRPr="00656A67" w:rsidRDefault="00656A67" w:rsidP="00656A67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Vízi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gokartozás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</w:t>
      </w:r>
    </w:p>
    <w:p w:rsidR="00656A67" w:rsidRPr="00656A67" w:rsidRDefault="00656A67" w:rsidP="00656A67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Csónakázás</w:t>
      </w:r>
    </w:p>
    <w:p w:rsidR="00656A67" w:rsidRPr="00656A67" w:rsidRDefault="00656A67" w:rsidP="00656A67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Kajakozás (rafting Magyarország legnagyobb és legeredetibb Nagyberkében)</w:t>
      </w:r>
    </w:p>
    <w:p w:rsidR="00656A67" w:rsidRPr="00656A67" w:rsidRDefault="00656A67" w:rsidP="00656A67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 - délután :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11:00-kor indulás Kisvonattal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egy erdő közepében fekvő kis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balatonfenyvesi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kerületbe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, Imremajor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Majorkába(Hunyadi udvar)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ami egyben a magyarországi töpörtyű fesztivál helyszíne is.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Majorkára utazhatunk az erdőn át csónakokkal, aszfaltos úton biciklivel vagy kocsival is.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Balatonfenyves központjától kb:3-4 km.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11:20-kor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érkezés. A tulajdonos fogadja a vendégeket és pár percben elmondja a történetét-e Magyarországon egyedülálló és egyre híresebb természeti értéknek. Majorka rendelkezik kis konferencia teremmel, kemence parkkal, hatalmas udvarral, színpaddal és hatalmas színházzal belső rendezvény helyszínnel. A nagy fogadóépület (romkocsma) pedig  helyi specialitásokkal, ízekkel vár mindenkit) </w:t>
      </w:r>
    </w:p>
    <w:p w:rsidR="00656A67" w:rsidRPr="00656A67" w:rsidRDefault="00656A67" w:rsidP="00656A67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kemence parkban elkészítenek egy választott ételt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ebédre.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656A67" w:rsidRPr="00656A67" w:rsidRDefault="00656A67" w:rsidP="00656A67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helyszínen lehet jelentkezni egy 45 perces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Berek Szafari túrára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terepjárokkal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(vagy választható a 1,5 órás opció is) A Berek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safari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terepjárókkal kalandozás Magyarország legnagyobb Nagyberkében.</w:t>
      </w:r>
    </w:p>
    <w:p w:rsidR="00656A67" w:rsidRPr="00656A67" w:rsidRDefault="00656A67" w:rsidP="00656A67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Szabad foglalkozási lehetőségek: íjászat, horgászat, internet de időszakos kiállítások, múzeum, színpadi műsorok és kispiac is található a Hunyadi udvarban.</w:t>
      </w:r>
    </w:p>
    <w:p w:rsidR="00656A67" w:rsidRPr="00656A67" w:rsidRDefault="00656A67" w:rsidP="00656A67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Lovaglási lehetőség szabadban vagy egy hatalmas fedett lovardában amit a világbajnokság idején építettek Fenyvesre (ezt külön jelezni kell előre a szervezés miatt)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656A67" w:rsidRPr="00656A67" w:rsidRDefault="00656A67" w:rsidP="00656A67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 Ebédre rendelhető ételek: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Menü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: 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húsleves - kemencébe sült húsok + köret - savanyúság - pálinka </w:t>
      </w:r>
    </w:p>
    <w:p w:rsidR="00656A67" w:rsidRPr="00656A67" w:rsidRDefault="00656A67" w:rsidP="00656A67">
      <w:pPr>
        <w:numPr>
          <w:ilvl w:val="0"/>
          <w:numId w:val="11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Vendégváró :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langalló, pogácsa </w:t>
      </w:r>
    </w:p>
    <w:p w:rsidR="00656A67" w:rsidRPr="00656A67" w:rsidRDefault="00656A67" w:rsidP="00656A67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Levesek :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húsleves, babgulyás,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angus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gulyás             </w:t>
      </w:r>
    </w:p>
    <w:p w:rsidR="00656A67" w:rsidRPr="00656A67" w:rsidRDefault="00656A67" w:rsidP="00656A67">
      <w:pPr>
        <w:numPr>
          <w:ilvl w:val="0"/>
          <w:numId w:val="1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Főételek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: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kemencés sültek körettel: (tarja, csülök, bőrös császár), serpenyős csirkemell sült zöldséggel,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angus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pörkölt nokedlivel, vaddisznó pörkölt nokedlivel, camembert sajt sült zöldséggel </w:t>
      </w:r>
    </w:p>
    <w:p w:rsidR="00656A67" w:rsidRPr="00656A67" w:rsidRDefault="00656A67" w:rsidP="00656A67">
      <w:pPr>
        <w:numPr>
          <w:ilvl w:val="0"/>
          <w:numId w:val="14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Savanyúság :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uborka,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káposzta saláta, savanyú paprika</w:t>
      </w:r>
    </w:p>
    <w:p w:rsidR="00656A67" w:rsidRDefault="00656A67" w:rsidP="00656A67">
      <w:pPr>
        <w:numPr>
          <w:ilvl w:val="0"/>
          <w:numId w:val="1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Desszert :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rétes: (túrós, mákos, meggyes, darás), csokis keksz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:rsidR="00656A67" w:rsidRPr="00656A67" w:rsidRDefault="00656A67" w:rsidP="00656A67">
      <w:p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656A67" w:rsidRDefault="00656A67" w:rsidP="00656A67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17:20-kor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kisvonattal indulás vissza a szállás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ra</w:t>
      </w:r>
    </w:p>
    <w:p w:rsidR="00334C15" w:rsidRPr="00656A67" w:rsidRDefault="00334C15" w:rsidP="00334C15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Este :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Szállásra érkezés, összekészülés</w:t>
      </w:r>
    </w:p>
    <w:p w:rsidR="00656A67" w:rsidRPr="00656A67" w:rsidRDefault="00656A67" w:rsidP="00656A67">
      <w:pPr>
        <w:numPr>
          <w:ilvl w:val="0"/>
          <w:numId w:val="17"/>
        </w:numPr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Vacsora az alsó vagy felső éttermünkben</w:t>
      </w:r>
    </w:p>
    <w:p w:rsidR="00656A67" w:rsidRPr="00656A67" w:rsidRDefault="00656A67" w:rsidP="00656A67">
      <w:pPr>
        <w:ind w:firstLine="7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Kétféle leves, Három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főétel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Saláta variáció, Desszert </w:t>
      </w:r>
    </w:p>
    <w:p w:rsidR="00656A67" w:rsidRDefault="00656A67" w:rsidP="00656A67">
      <w:pPr>
        <w:ind w:firstLine="720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vacsora korlátlan fogyasztást takar másfél óra időtartamban.</w:t>
      </w:r>
    </w:p>
    <w:p w:rsidR="00656A67" w:rsidRDefault="00656A67" w:rsidP="00656A67">
      <w:pPr>
        <w:ind w:firstLine="72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ind w:firstLine="720"/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1. opció : A ház szolgáltatásainak használata :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Pihenés, internet, szauna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,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bowling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darts, biliárd, csocsó versenyek</w:t>
      </w:r>
    </w:p>
    <w:p w:rsidR="00656A67" w:rsidRPr="00656A67" w:rsidRDefault="00656A67" w:rsidP="00656A67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Séta lehetőség a kivilágított kikötőn és parton. A kikötő séta ajánlott, hiszen gyönyörű panoráma nyílik minden irányba a Balaton közepéről.</w:t>
      </w:r>
    </w:p>
    <w:p w:rsidR="00656A67" w:rsidRPr="00656A67" w:rsidRDefault="00656A67" w:rsidP="00656A67">
      <w:pPr>
        <w:numPr>
          <w:ilvl w:val="0"/>
          <w:numId w:val="18"/>
        </w:numPr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Zeneszolgáltatás: (Dj)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2. opció : Balatonfenyvesi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Cocktail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terasz &amp; </w:t>
      </w:r>
      <w:proofErr w:type="spellStart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Mambo</w:t>
      </w:r>
      <w:proofErr w:type="spellEnd"/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Bár :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déli part legnagyobb koktélterasza (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italkedvezményekkel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</w:t>
      </w:r>
    </w:p>
    <w:p w:rsidR="00656A67" w:rsidRPr="00656A67" w:rsidRDefault="00656A67" w:rsidP="00656A67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 (Dj)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56A6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A szállástól és pincétől 700-800 m-re míg a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clubtól 400 m-re található a déli part legnagyobb koktélterasza, ahol a 3 nap alatt kedvezményesen fogyaszthatók az italok és ételek. (ez a szolgáltatásunk kedvezménykártya segítségével vehető igénybe)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3. nap </w:t>
      </w:r>
    </w:p>
    <w:p w:rsidR="00656A67" w:rsidRPr="00656A67" w:rsidRDefault="00656A67" w:rsidP="00656A67">
      <w:pPr>
        <w:jc w:val="center"/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Hazautazás opcionális programokkal 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Reggel :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Reggeli az éttermünkben és a napi program egyeztetése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(1 óra)</w:t>
      </w:r>
    </w:p>
    <w:p w:rsidR="00656A67" w:rsidRDefault="00656A67" w:rsidP="00656A67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656A67" w:rsidRPr="00656A67" w:rsidRDefault="00656A67" w:rsidP="00656A67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Délelőtt - délután: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lang w:eastAsia="hu-HU"/>
        </w:rPr>
        <w:t>A programok opcionálisok, szabad választásúak, egyedi vagy előre megbeszélt szervezésben</w:t>
      </w:r>
    </w:p>
    <w:p w:rsidR="00656A67" w:rsidRPr="00656A67" w:rsidRDefault="00656A67" w:rsidP="00656A67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lang w:eastAsia="hu-HU"/>
        </w:rPr>
        <w:t>A nyitva tartásnak és időjárásnak megfelelő módon </w:t>
      </w:r>
    </w:p>
    <w:p w:rsidR="00656A67" w:rsidRDefault="00656A67" w:rsidP="00656A67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lang w:eastAsia="hu-HU"/>
        </w:rPr>
        <w:t>Jegyek helyszínen válthatók</w:t>
      </w:r>
    </w:p>
    <w:p w:rsidR="00656A67" w:rsidRDefault="00656A67" w:rsidP="00656A67">
      <w:p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56A67" w:rsidRDefault="00656A67" w:rsidP="00656A67">
      <w:p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56A67" w:rsidRPr="00656A67" w:rsidRDefault="00656A67" w:rsidP="00656A67">
      <w:p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Balatonfenyves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: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(1-2 órás program)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Fürdés</w:t>
      </w:r>
    </w:p>
    <w:p w:rsidR="00656A67" w:rsidRPr="00656A67" w:rsidRDefault="00656A67" w:rsidP="00656A67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Kikötő</w:t>
      </w:r>
    </w:p>
    <w:p w:rsidR="00656A67" w:rsidRPr="00656A67" w:rsidRDefault="00656A67" w:rsidP="00656A67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Sétáló utca</w:t>
      </w:r>
    </w:p>
    <w:p w:rsidR="00656A67" w:rsidRPr="00656A67" w:rsidRDefault="00656A67" w:rsidP="00656A67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Koktélterasz, zenepavilon, nagy múltú méltán híres falatozók, éttermek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Fonyód :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7 km Budapest irányába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: (1-2 órás program)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Fonyód kilátók (a Balaton legújabb, legnagyobb kilátója a hegytetőn: éjjel kivilágítva)    </w:t>
      </w:r>
    </w:p>
    <w:p w:rsidR="00656A67" w:rsidRPr="00656A67" w:rsidRDefault="00656A67" w:rsidP="00656A67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Kastély sor, sétány a hegytetőn  </w:t>
      </w:r>
    </w:p>
    <w:p w:rsidR="00656A67" w:rsidRPr="00656A67" w:rsidRDefault="00656A67" w:rsidP="00656A67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Kripta bástya villa: tetőterasz kávézó teljes balatoni kilátással a hegytetőn</w:t>
      </w:r>
    </w:p>
    <w:p w:rsidR="00656A67" w:rsidRDefault="00656A67" w:rsidP="00656A6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656A67" w:rsidRDefault="00656A67" w:rsidP="00656A6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Balatonboglár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: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15 km Budapest irányába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(2-3 órás program)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Gömbkilátó:</w:t>
      </w:r>
    </w:p>
    <w:p w:rsidR="00656A67" w:rsidRPr="00656A67" w:rsidRDefault="00656A67" w:rsidP="00656A67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Kalandpark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,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bobpálya: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Balatonlelle : 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20 km Budapest irányába :</w:t>
      </w: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 xml:space="preserve"> (1-2 órás program)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Élményfürdő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Keszthely :</w:t>
      </w:r>
      <w:r w:rsidRPr="00656A67">
        <w:rPr>
          <w:rFonts w:ascii="Times New Roman" w:eastAsia="Times New Roman" w:hAnsi="Times New Roman" w:cs="Times New Roman"/>
          <w:color w:val="000000"/>
          <w:lang w:eastAsia="hu-HU"/>
        </w:rPr>
        <w:t xml:space="preserve"> 20 km Zalaegerszeg irányába: (2-5 órás program)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Festetics kastély és kastélypark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Római kori romok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Helikon park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Sétáló Utca, piac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Csigaparlament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Kikötő,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Kályhák háza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Középkori erotikus panoptikum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Horrorárium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és kínzó 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Játék 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Rádió és tv 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Balaton 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Nostalgia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Hintó 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Bacchus bormúzeum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Surber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zeneautomata és fonográf 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Vadászati és történelmi modellvasút kiállítás 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Baba múzeum</w:t>
      </w:r>
    </w:p>
    <w:p w:rsidR="00656A67" w:rsidRPr="00656A67" w:rsidRDefault="00656A67" w:rsidP="00656A67">
      <w:pPr>
        <w:numPr>
          <w:ilvl w:val="0"/>
          <w:numId w:val="2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Cadillac veterán autó múzeum</w:t>
      </w:r>
    </w:p>
    <w:p w:rsid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Balatonszentgyörgy</w:t>
      </w:r>
      <w:r w:rsidRPr="00656A67">
        <w:rPr>
          <w:rFonts w:ascii="Times New Roman" w:eastAsia="Times New Roman" w:hAnsi="Times New Roman" w:cs="Times New Roman"/>
          <w:color w:val="000000"/>
          <w:lang w:eastAsia="hu-HU"/>
        </w:rPr>
        <w:t xml:space="preserve"> : 14 km Zalaegerszeg irányába  (1-2 órás program)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lang w:eastAsia="hu-HU"/>
        </w:rPr>
        <w:t>A híres Csillagvár és múzeum, csillagvár étterem</w:t>
      </w:r>
    </w:p>
    <w:p w:rsidR="00656A67" w:rsidRPr="00656A67" w:rsidRDefault="00656A67" w:rsidP="00656A67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Az árak tartalmazzák :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Bőséges svédasztalos reggeli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Ingyen parkolási lehetőséget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Ingyen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wifi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Wellness sziget használata. 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Ház szolgáltatásainak használat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bowling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biliárd, darts, csocsó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Terasz, kikötő, park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Kisvonat jegyárak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Vízi programok : (Gyorsmotorcsónakázás, élményhajózás, elektromos luxus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Vitorlázás)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Safari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túra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Kemencés ebéd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Yacht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Club-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os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éttermi vacsora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Koktél terasz italkedvezmény kártyák</w:t>
      </w:r>
    </w:p>
    <w:p w:rsidR="00656A67" w:rsidRPr="00656A67" w:rsidRDefault="00656A67" w:rsidP="00656A67">
      <w:pPr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Zeneszolgáltatás: Dj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Default="00656A67" w:rsidP="00656A6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Feláras ennél a csomagnál :</w:t>
      </w: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 </w:t>
      </w:r>
    </w:p>
    <w:p w:rsidR="00656A67" w:rsidRPr="00656A67" w:rsidRDefault="00656A67" w:rsidP="00656A67">
      <w:pPr>
        <w:rPr>
          <w:rFonts w:ascii="-webkit-standard" w:eastAsia="Times New Roman" w:hAnsi="-webkit-standard" w:cs="Times New Roman"/>
          <w:color w:val="000000"/>
          <w:lang w:eastAsia="hu-HU"/>
        </w:rPr>
      </w:pPr>
    </w:p>
    <w:p w:rsidR="00656A67" w:rsidRPr="00656A67" w:rsidRDefault="00656A67" w:rsidP="00656A67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Kerékpárok használata</w:t>
      </w:r>
    </w:p>
    <w:p w:rsidR="00656A67" w:rsidRPr="00656A67" w:rsidRDefault="00656A67" w:rsidP="00656A67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Lovaglás, lovas programok</w:t>
      </w:r>
    </w:p>
    <w:p w:rsidR="00656A67" w:rsidRPr="00656A67" w:rsidRDefault="00656A67" w:rsidP="00656A67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Hazautazás jegy </w:t>
      </w:r>
      <w:proofErr w:type="spellStart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váltásos</w:t>
      </w:r>
      <w:proofErr w:type="spellEnd"/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programok</w:t>
      </w:r>
    </w:p>
    <w:p w:rsidR="00656A67" w:rsidRPr="00656A67" w:rsidRDefault="00656A67" w:rsidP="00656A67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Pincés borkóstolós vacsora alapanyagok</w:t>
      </w:r>
    </w:p>
    <w:p w:rsidR="00656A67" w:rsidRPr="00656A67" w:rsidRDefault="00656A67" w:rsidP="00656A67">
      <w:pPr>
        <w:numPr>
          <w:ilvl w:val="0"/>
          <w:numId w:val="2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56A67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Pincehasználat borkóstolós vacsoraest esetében</w:t>
      </w:r>
    </w:p>
    <w:p w:rsidR="00656A67" w:rsidRPr="00656A67" w:rsidRDefault="00656A67" w:rsidP="00656A67">
      <w:pPr>
        <w:spacing w:after="240"/>
        <w:rPr>
          <w:rFonts w:ascii="Times New Roman" w:eastAsia="Times New Roman" w:hAnsi="Times New Roman" w:cs="Times New Roman"/>
          <w:lang w:eastAsia="hu-HU"/>
        </w:rPr>
      </w:pPr>
    </w:p>
    <w:p w:rsidR="00490075" w:rsidRDefault="00334C15"/>
    <w:sectPr w:rsidR="00490075" w:rsidSect="00B550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3E3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46CEF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04192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F14FE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455C0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568D3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17813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7334E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65D90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172A9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8302C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F16B3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568D1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7293E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24EC5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02741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4708B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E5004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73CFB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745CE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259FB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8E33A8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A3BEE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501F3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901047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9436AF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420608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7419F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03F66"/>
    <w:multiLevelType w:val="multilevel"/>
    <w:tmpl w:val="715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1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27"/>
  </w:num>
  <w:num w:numId="14">
    <w:abstractNumId w:val="9"/>
  </w:num>
  <w:num w:numId="15">
    <w:abstractNumId w:val="3"/>
  </w:num>
  <w:num w:numId="16">
    <w:abstractNumId w:val="5"/>
  </w:num>
  <w:num w:numId="17">
    <w:abstractNumId w:val="10"/>
  </w:num>
  <w:num w:numId="18">
    <w:abstractNumId w:val="20"/>
  </w:num>
  <w:num w:numId="19">
    <w:abstractNumId w:val="15"/>
  </w:num>
  <w:num w:numId="20">
    <w:abstractNumId w:val="8"/>
  </w:num>
  <w:num w:numId="21">
    <w:abstractNumId w:val="13"/>
  </w:num>
  <w:num w:numId="22">
    <w:abstractNumId w:val="28"/>
  </w:num>
  <w:num w:numId="23">
    <w:abstractNumId w:val="25"/>
  </w:num>
  <w:num w:numId="24">
    <w:abstractNumId w:val="7"/>
  </w:num>
  <w:num w:numId="25">
    <w:abstractNumId w:val="26"/>
  </w:num>
  <w:num w:numId="26">
    <w:abstractNumId w:val="2"/>
  </w:num>
  <w:num w:numId="27">
    <w:abstractNumId w:val="16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67"/>
    <w:rsid w:val="00334C15"/>
    <w:rsid w:val="00656A67"/>
    <w:rsid w:val="00B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7D90"/>
  <w15:chartTrackingRefBased/>
  <w15:docId w15:val="{940E2175-3416-E24C-B7FE-6E151D2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6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tab-span">
    <w:name w:val="apple-tab-span"/>
    <w:basedOn w:val="Bekezdsalapbettpusa"/>
    <w:rsid w:val="0065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1113</Words>
  <Characters>7685</Characters>
  <Application>Microsoft Office Word</Application>
  <DocSecurity>0</DocSecurity>
  <Lines>64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wlasko@gmail.com</dc:creator>
  <cp:keywords/>
  <dc:description/>
  <cp:lastModifiedBy>wlasko@gmail.com</cp:lastModifiedBy>
  <cp:revision>2</cp:revision>
  <dcterms:created xsi:type="dcterms:W3CDTF">2019-10-06T23:58:00Z</dcterms:created>
  <dcterms:modified xsi:type="dcterms:W3CDTF">2019-10-07T00:18:00Z</dcterms:modified>
</cp:coreProperties>
</file>